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FA528B">
      <w:bookmarkStart w:id="0" w:name="_GoBack"/>
    </w:p>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bookmarkEnd w:id="0"/>
          <w:p w14:paraId="1A8EC913" w14:textId="77777777" w:rsidR="00F445B1" w:rsidRPr="00975B07" w:rsidRDefault="00F445B1" w:rsidP="00FA528B">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FA528B">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FA528B">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F1A7650" w:rsidR="00F445B1" w:rsidRPr="00975241" w:rsidRDefault="00B10941" w:rsidP="00FA528B">
            <w:r>
              <w:rPr>
                <w:rStyle w:val="Firstpagetablebold"/>
              </w:rPr>
              <w:t>16 November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FA528B">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FA528B">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FA528B">
            <w:pPr>
              <w:rPr>
                <w:rStyle w:val="Firstpagetablebold"/>
              </w:rPr>
            </w:pPr>
            <w:r w:rsidRPr="00975B07">
              <w:rPr>
                <w:rStyle w:val="Firstpagetablebold"/>
              </w:rPr>
              <w:t xml:space="preserve">Title of Report: </w:t>
            </w:r>
          </w:p>
        </w:tc>
        <w:tc>
          <w:tcPr>
            <w:tcW w:w="6406" w:type="dxa"/>
            <w:shd w:val="clear" w:color="auto" w:fill="auto"/>
          </w:tcPr>
          <w:p w14:paraId="2F91DC3D" w14:textId="5BC6590D" w:rsidR="00F445B1" w:rsidRPr="00664FDE" w:rsidRDefault="00D62E56" w:rsidP="00FA528B">
            <w:pPr>
              <w:autoSpaceDE w:val="0"/>
              <w:autoSpaceDN w:val="0"/>
              <w:adjustRightInd w:val="0"/>
              <w:spacing w:after="0"/>
              <w:rPr>
                <w:rStyle w:val="Firstpagetablebold"/>
              </w:rPr>
            </w:pPr>
            <w:r>
              <w:rPr>
                <w:b/>
              </w:rPr>
              <w:t>Social Housing Decarbonisation Fund bid approval</w:t>
            </w:r>
          </w:p>
        </w:tc>
      </w:tr>
    </w:tbl>
    <w:p w14:paraId="638769F8" w14:textId="77777777" w:rsidR="004F20EF" w:rsidRDefault="004F20EF" w:rsidP="00FA528B"/>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FA528B">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FA528B">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FA528B">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FA528B">
            <w:pPr>
              <w:rPr>
                <w:rStyle w:val="Firstpagetablebold"/>
                <w:rFonts w:cs="Arial"/>
              </w:rPr>
            </w:pPr>
            <w:r w:rsidRPr="00694F86">
              <w:rPr>
                <w:rStyle w:val="Firstpagetablebold"/>
                <w:rFonts w:cs="Arial"/>
              </w:rPr>
              <w:t>Key decision:</w:t>
            </w:r>
          </w:p>
          <w:p w14:paraId="2D85AB27" w14:textId="77A70643" w:rsidR="001D14DE" w:rsidRPr="00694F86" w:rsidRDefault="001D14DE" w:rsidP="00FA528B">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FA528B">
            <w:pPr>
              <w:rPr>
                <w:rFonts w:cs="Arial"/>
              </w:rPr>
            </w:pPr>
            <w:r w:rsidRPr="00694F86">
              <w:rPr>
                <w:rFonts w:cs="Arial"/>
              </w:rPr>
              <w:t>No</w:t>
            </w:r>
          </w:p>
          <w:p w14:paraId="39172FAB" w14:textId="079D38FB" w:rsidR="001D14DE" w:rsidRPr="00694F86" w:rsidRDefault="00E821EA" w:rsidP="00FA528B">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FA528B">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48701B62" w:rsidR="00E821EA" w:rsidRPr="00694F86" w:rsidRDefault="00D62E56" w:rsidP="00FA528B">
            <w:pPr>
              <w:spacing w:after="0"/>
              <w:rPr>
                <w:rFonts w:cs="Arial"/>
                <w:color w:val="auto"/>
              </w:rPr>
            </w:pPr>
            <w:r>
              <w:rPr>
                <w:rFonts w:cs="Arial"/>
                <w:color w:val="auto"/>
              </w:rPr>
              <w:t>Councillor Linda Smith, Cabinet Member for Housing; Councillor Imogen Thomas, Cabinet Member for Zero Carbon Oxford and Climate Justice</w:t>
            </w:r>
          </w:p>
        </w:tc>
      </w:tr>
      <w:tr w:rsidR="0080749A" w14:paraId="5A64E3E3" w14:textId="77777777" w:rsidTr="0080749A">
        <w:tc>
          <w:tcPr>
            <w:tcW w:w="2438" w:type="dxa"/>
            <w:tcBorders>
              <w:top w:val="nil"/>
              <w:left w:val="single" w:sz="8" w:space="0" w:color="000000"/>
              <w:bottom w:val="nil"/>
              <w:right w:val="nil"/>
            </w:tcBorders>
          </w:tcPr>
          <w:p w14:paraId="390223B7" w14:textId="2A41A51C" w:rsidR="0080749A" w:rsidRPr="00694F86" w:rsidRDefault="0080749A" w:rsidP="00FA528B">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3DF94FD3" w:rsidR="00347767" w:rsidRPr="00694F86" w:rsidRDefault="00D62E56" w:rsidP="00FA528B">
            <w:pPr>
              <w:autoSpaceDE w:val="0"/>
              <w:autoSpaceDN w:val="0"/>
              <w:adjustRightInd w:val="0"/>
              <w:spacing w:after="0"/>
              <w:rPr>
                <w:rFonts w:cs="Arial"/>
                <w:color w:val="auto"/>
              </w:rPr>
            </w:pPr>
            <w:r>
              <w:rPr>
                <w:rFonts w:cs="Arial"/>
                <w:color w:val="auto"/>
              </w:rPr>
              <w:t>Pursue a zero carbon Oxford; Support thriving communities</w:t>
            </w:r>
          </w:p>
          <w:p w14:paraId="63980782" w14:textId="77777777" w:rsidR="00347767" w:rsidRPr="00694F86" w:rsidRDefault="00347767" w:rsidP="00FA528B">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FA528B">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6136E0E1" w:rsidR="00D5547E" w:rsidRPr="00B40248" w:rsidRDefault="00982640" w:rsidP="00FA528B">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FA528B">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FA528B"/>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FA528B">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FA528B">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FA528B">
            <w:r w:rsidRPr="00C9393C">
              <w:t>Draft Cabinet response to recommendations of the Scrutiny Committee</w:t>
            </w:r>
          </w:p>
        </w:tc>
      </w:tr>
    </w:tbl>
    <w:p w14:paraId="6DDB9406" w14:textId="77777777" w:rsidR="00C9393C" w:rsidRPr="00431D1A" w:rsidRDefault="00C9393C" w:rsidP="00FA528B"/>
    <w:p w14:paraId="1BCAAC68" w14:textId="77777777" w:rsidR="0040736F" w:rsidRPr="001356F1" w:rsidRDefault="00F66DCA" w:rsidP="00FA528B">
      <w:pPr>
        <w:pStyle w:val="Heading1"/>
        <w:spacing w:before="0"/>
        <w:contextualSpacing/>
      </w:pPr>
      <w:r w:rsidRPr="001356F1">
        <w:t xml:space="preserve">Introduction and </w:t>
      </w:r>
      <w:r w:rsidR="000A2D16">
        <w:t>overview</w:t>
      </w:r>
    </w:p>
    <w:p w14:paraId="4944DFEE" w14:textId="1F3A03C7" w:rsidR="00207197" w:rsidRDefault="00347767" w:rsidP="00FA528B">
      <w:pPr>
        <w:pStyle w:val="ListParagraph"/>
        <w:numPr>
          <w:ilvl w:val="0"/>
          <w:numId w:val="6"/>
        </w:numPr>
        <w:spacing w:after="0"/>
        <w:ind w:left="426" w:hanging="426"/>
        <w:rPr>
          <w:rFonts w:ascii="Arial-BoldMT" w:hAnsi="Arial-BoldMT" w:cs="Arial-BoldMT"/>
          <w:bCs/>
          <w:color w:val="auto"/>
        </w:rPr>
      </w:pPr>
      <w:r w:rsidRPr="00207197">
        <w:t xml:space="preserve">The </w:t>
      </w:r>
      <w:r w:rsidR="00207197" w:rsidRPr="00207197">
        <w:t xml:space="preserve">Scrutiny Committee met on </w:t>
      </w:r>
      <w:r w:rsidR="00B10941">
        <w:t>07 November</w:t>
      </w:r>
      <w:r w:rsidR="00151D7B">
        <w:t xml:space="preserve"> 2022</w:t>
      </w:r>
      <w:r w:rsidR="00207197" w:rsidRPr="00207197">
        <w:t xml:space="preserve"> to c</w:t>
      </w:r>
      <w:r w:rsidR="00151D7B">
        <w:t xml:space="preserve">onsider a report </w:t>
      </w:r>
      <w:r w:rsidR="00D66704">
        <w:t xml:space="preserve">on the </w:t>
      </w:r>
      <w:r w:rsidR="001A787C">
        <w:t>Social Housing Decarbonisation Fund bid</w:t>
      </w:r>
      <w:r w:rsidR="00151D7B">
        <w:t>.</w:t>
      </w:r>
      <w:r w:rsidR="00207197">
        <w:t xml:space="preserve"> The report, which is due for Cabinet consideration on </w:t>
      </w:r>
      <w:r w:rsidR="00B10941">
        <w:t>16 November</w:t>
      </w:r>
      <w:r w:rsidR="00151D7B">
        <w:t xml:space="preserve"> 2022</w:t>
      </w:r>
      <w:r w:rsidR="00207197">
        <w:t>, recommends that</w:t>
      </w:r>
      <w:r w:rsidR="00207197" w:rsidRPr="00207197">
        <w:t xml:space="preserve"> </w:t>
      </w:r>
      <w:r w:rsidR="00151D7B">
        <w:t xml:space="preserve">Cabinet </w:t>
      </w:r>
      <w:r w:rsidR="001A787C">
        <w:t xml:space="preserve">grants approval to submit a funding bid in the Social Housing Decarbonisation Fund 2.1 bidding round, seeking a government funding contribution towards a retrofit programme for around 300 council houses; delegates authority to the Head of Corporate Strategy, in consultation with the Cabinet Member for Housing, the Cabinet Member for Zero Carbon Oxford and Climate Justice, and the Head of Housing Services, to finalise the bid documentation for submission; recommends to Council that </w:t>
      </w:r>
      <w:r w:rsidR="00B9131F">
        <w:t>i</w:t>
      </w:r>
      <w:r w:rsidR="001A787C">
        <w:t xml:space="preserve">t grants approval for the release of </w:t>
      </w:r>
      <w:r w:rsidR="00B9131F">
        <w:t xml:space="preserve">HRA </w:t>
      </w:r>
      <w:r w:rsidR="001A787C">
        <w:t xml:space="preserve">capital funding; delegates authority to the Executive Director (Communities and People) in consultation with the Head of Financial Services to spend </w:t>
      </w:r>
      <w:r w:rsidR="00B9131F">
        <w:t xml:space="preserve">the </w:t>
      </w:r>
      <w:r w:rsidR="001A787C">
        <w:t xml:space="preserve">HRA funds; note that officers are developing plans </w:t>
      </w:r>
      <w:r w:rsidR="001A787C">
        <w:lastRenderedPageBreak/>
        <w:t xml:space="preserve">for tenants’ involvement; </w:t>
      </w:r>
      <w:r w:rsidR="00B9131F">
        <w:t xml:space="preserve">and </w:t>
      </w:r>
      <w:r w:rsidR="001A787C">
        <w:t>notes that officers have entered into contracts with consultants to develop the proposals and complete the associated documentation for submission</w:t>
      </w:r>
      <w:r w:rsidR="00B10941">
        <w:t>.</w:t>
      </w:r>
    </w:p>
    <w:p w14:paraId="42262E26" w14:textId="77777777" w:rsidR="00431D1A" w:rsidRDefault="00665CCE" w:rsidP="00FA528B">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FA528B">
      <w:pPr>
        <w:spacing w:after="0"/>
        <w:ind w:left="1146"/>
        <w:rPr>
          <w:rFonts w:ascii="Arial-BoldMT" w:hAnsi="Arial-BoldMT" w:cs="Arial-BoldMT"/>
          <w:bCs/>
          <w:color w:val="auto"/>
        </w:rPr>
      </w:pPr>
    </w:p>
    <w:p w14:paraId="243D5F90" w14:textId="6119DBAA" w:rsidR="00091019" w:rsidRDefault="001A787C" w:rsidP="00FA528B">
      <w:pPr>
        <w:pStyle w:val="ListParagraph"/>
        <w:numPr>
          <w:ilvl w:val="0"/>
          <w:numId w:val="6"/>
        </w:numPr>
        <w:spacing w:after="0"/>
      </w:pPr>
      <w:r>
        <w:rPr>
          <w:rFonts w:ascii="Arial-BoldMT" w:hAnsi="Arial-BoldMT" w:cs="Arial-BoldMT"/>
          <w:bCs/>
          <w:color w:val="auto"/>
        </w:rPr>
        <w:t>Councillor Linda Smith, Cabinet Member for Housing, i</w:t>
      </w:r>
      <w:r w:rsidR="00CD281A">
        <w:t xml:space="preserve">ntroduced the report. </w:t>
      </w:r>
      <w:r w:rsidR="00091019">
        <w:t xml:space="preserve"> </w:t>
      </w:r>
      <w:r>
        <w:t>She explained that this was a key opportunity to receive much needed funding and that strong tenant involvement had been key in the development of the bid.</w:t>
      </w:r>
    </w:p>
    <w:p w14:paraId="6187DCC5" w14:textId="77777777" w:rsidR="000167B9" w:rsidRDefault="000167B9" w:rsidP="00FA528B">
      <w:pPr>
        <w:pStyle w:val="ListParagraph"/>
        <w:numPr>
          <w:ilvl w:val="0"/>
          <w:numId w:val="0"/>
        </w:numPr>
        <w:spacing w:after="0"/>
        <w:ind w:left="360"/>
      </w:pPr>
    </w:p>
    <w:p w14:paraId="1582DC4A" w14:textId="344AF196" w:rsidR="008B2008" w:rsidRPr="008D1C12" w:rsidRDefault="001A787C" w:rsidP="00FA528B">
      <w:pPr>
        <w:pStyle w:val="ListParagraph"/>
        <w:numPr>
          <w:ilvl w:val="0"/>
          <w:numId w:val="6"/>
        </w:numPr>
        <w:spacing w:after="0"/>
        <w:rPr>
          <w:b/>
        </w:rPr>
      </w:pPr>
      <w:r>
        <w:rPr>
          <w:rFonts w:ascii="Arial-BoldMT" w:hAnsi="Arial-BoldMT" w:cs="Arial-BoldMT"/>
          <w:bCs/>
          <w:color w:val="auto"/>
        </w:rPr>
        <w:t>Mish Tullar, Head of Corporate Strategy, and Nerys Parry, Head of Housing Services, attended to answer the Committee’s questions</w:t>
      </w:r>
      <w:r w:rsidR="005A20C1">
        <w:rPr>
          <w:rFonts w:ascii="Arial-BoldMT" w:hAnsi="Arial-BoldMT" w:cs="Arial-BoldMT"/>
          <w:bCs/>
          <w:color w:val="auto"/>
        </w:rPr>
        <w:t>.</w:t>
      </w:r>
      <w:r>
        <w:rPr>
          <w:rFonts w:ascii="Arial-BoldMT" w:hAnsi="Arial-BoldMT" w:cs="Arial-BoldMT"/>
          <w:bCs/>
          <w:color w:val="auto"/>
        </w:rPr>
        <w:t xml:space="preserve">  The Head of Corporate Strategy explained </w:t>
      </w:r>
      <w:r w:rsidR="008D1C12">
        <w:rPr>
          <w:rFonts w:ascii="Arial-BoldMT" w:hAnsi="Arial-BoldMT" w:cs="Arial-BoldMT"/>
          <w:bCs/>
          <w:color w:val="auto"/>
        </w:rPr>
        <w:t xml:space="preserve">that particular groups of houses in particular areas had been identified which would maximise the number of properties that could be </w:t>
      </w:r>
      <w:r w:rsidR="00B9131F">
        <w:rPr>
          <w:rFonts w:ascii="Arial-BoldMT" w:hAnsi="Arial-BoldMT" w:cs="Arial-BoldMT"/>
          <w:bCs/>
          <w:color w:val="auto"/>
        </w:rPr>
        <w:t>retrofitted</w:t>
      </w:r>
      <w:r w:rsidR="00DF42EE">
        <w:rPr>
          <w:rFonts w:ascii="Arial-BoldMT" w:hAnsi="Arial-BoldMT" w:cs="Arial-BoldMT"/>
          <w:bCs/>
          <w:color w:val="auto"/>
        </w:rPr>
        <w:t xml:space="preserve"> with the monies available</w:t>
      </w:r>
      <w:r w:rsidR="008D1C12">
        <w:rPr>
          <w:rFonts w:ascii="Arial-BoldMT" w:hAnsi="Arial-BoldMT" w:cs="Arial-BoldMT"/>
          <w:bCs/>
          <w:color w:val="auto"/>
        </w:rPr>
        <w:t>.  The Committee explored why it was not deemed appropriate to retrofit flats</w:t>
      </w:r>
      <w:r w:rsidR="00B9131F">
        <w:rPr>
          <w:rFonts w:ascii="Arial-BoldMT" w:hAnsi="Arial-BoldMT" w:cs="Arial-BoldMT"/>
          <w:bCs/>
          <w:color w:val="auto"/>
        </w:rPr>
        <w:t xml:space="preserve"> and was advised that it would increase the complexity of retrofitting </w:t>
      </w:r>
      <w:r w:rsidR="00AA61AD">
        <w:rPr>
          <w:rFonts w:ascii="Arial-BoldMT" w:hAnsi="Arial-BoldMT" w:cs="Arial-BoldMT"/>
          <w:bCs/>
          <w:color w:val="auto"/>
        </w:rPr>
        <w:t>owing</w:t>
      </w:r>
      <w:r w:rsidR="00B9131F">
        <w:rPr>
          <w:rFonts w:ascii="Arial-BoldMT" w:hAnsi="Arial-BoldMT" w:cs="Arial-BoldMT"/>
          <w:bCs/>
          <w:color w:val="auto"/>
        </w:rPr>
        <w:t xml:space="preserve"> to the fact that </w:t>
      </w:r>
      <w:r w:rsidR="00DF42EE">
        <w:rPr>
          <w:rFonts w:ascii="Arial-BoldMT" w:hAnsi="Arial-BoldMT" w:cs="Arial-BoldMT"/>
          <w:bCs/>
          <w:color w:val="auto"/>
        </w:rPr>
        <w:t xml:space="preserve">some individual </w:t>
      </w:r>
      <w:r w:rsidR="00B9131F">
        <w:rPr>
          <w:rFonts w:ascii="Arial-BoldMT" w:hAnsi="Arial-BoldMT" w:cs="Arial-BoldMT"/>
          <w:bCs/>
          <w:color w:val="auto"/>
        </w:rPr>
        <w:t xml:space="preserve">flats </w:t>
      </w:r>
      <w:r w:rsidR="00DF42EE">
        <w:rPr>
          <w:rFonts w:ascii="Arial-BoldMT" w:hAnsi="Arial-BoldMT" w:cs="Arial-BoldMT"/>
          <w:bCs/>
          <w:color w:val="auto"/>
        </w:rPr>
        <w:t xml:space="preserve">in most Council blocks </w:t>
      </w:r>
      <w:r w:rsidR="00B9131F">
        <w:rPr>
          <w:rFonts w:ascii="Arial-BoldMT" w:hAnsi="Arial-BoldMT" w:cs="Arial-BoldMT"/>
          <w:bCs/>
          <w:color w:val="auto"/>
        </w:rPr>
        <w:t>are leasehold properties</w:t>
      </w:r>
      <w:r w:rsidR="008D1C12">
        <w:rPr>
          <w:rFonts w:ascii="Arial-BoldMT" w:hAnsi="Arial-BoldMT" w:cs="Arial-BoldMT"/>
          <w:bCs/>
          <w:color w:val="auto"/>
        </w:rPr>
        <w:t xml:space="preserve">.  </w:t>
      </w:r>
    </w:p>
    <w:p w14:paraId="1C4EBAF6" w14:textId="77777777" w:rsidR="008D1C12" w:rsidRPr="008D1C12" w:rsidRDefault="008D1C12" w:rsidP="00FA528B">
      <w:pPr>
        <w:pStyle w:val="ListParagraph"/>
        <w:numPr>
          <w:ilvl w:val="0"/>
          <w:numId w:val="0"/>
        </w:numPr>
        <w:ind w:left="360"/>
        <w:rPr>
          <w:b/>
        </w:rPr>
      </w:pPr>
    </w:p>
    <w:p w14:paraId="0D6ABC62" w14:textId="02556FB9" w:rsidR="008D1C12" w:rsidRPr="008B2008" w:rsidRDefault="008D1C12" w:rsidP="00FA528B">
      <w:pPr>
        <w:pStyle w:val="ListParagraph"/>
        <w:numPr>
          <w:ilvl w:val="0"/>
          <w:numId w:val="6"/>
        </w:numPr>
        <w:spacing w:after="0"/>
        <w:rPr>
          <w:b/>
        </w:rPr>
      </w:pPr>
      <w:r>
        <w:t xml:space="preserve">The Committee explored why it was not considered appropriate to focus retrofitting on those properties with tenants in </w:t>
      </w:r>
      <w:r w:rsidR="00B9131F">
        <w:t xml:space="preserve">most </w:t>
      </w:r>
      <w:r>
        <w:t xml:space="preserve">economic need </w:t>
      </w:r>
      <w:r w:rsidR="00B9131F">
        <w:t xml:space="preserve">for the bid </w:t>
      </w:r>
      <w:r>
        <w:t xml:space="preserve">and suggested that it would be appropriate for </w:t>
      </w:r>
      <w:r w:rsidR="00B9131F">
        <w:t xml:space="preserve">the reasoning </w:t>
      </w:r>
      <w:r>
        <w:t xml:space="preserve">to be set out </w:t>
      </w:r>
      <w:r w:rsidR="00B9131F">
        <w:t>in the report, alongside</w:t>
      </w:r>
      <w:r>
        <w:t xml:space="preserve"> whether consideration would be given to such targeting in future bids and programmes.</w:t>
      </w:r>
    </w:p>
    <w:p w14:paraId="1E4D5FF3" w14:textId="77777777" w:rsidR="008B2008" w:rsidRPr="008B2008" w:rsidRDefault="008B2008" w:rsidP="00FA528B">
      <w:pPr>
        <w:pStyle w:val="ListParagraph"/>
        <w:numPr>
          <w:ilvl w:val="0"/>
          <w:numId w:val="0"/>
        </w:numPr>
        <w:ind w:left="360"/>
        <w:rPr>
          <w:rFonts w:ascii="Arial-BoldMT" w:hAnsi="Arial-BoldMT" w:cs="Arial-BoldMT"/>
          <w:bCs/>
          <w:color w:val="auto"/>
        </w:rPr>
      </w:pPr>
    </w:p>
    <w:p w14:paraId="6791966B" w14:textId="313061E5" w:rsidR="002505D5" w:rsidRPr="002505D5" w:rsidRDefault="008D1C12" w:rsidP="00FA528B">
      <w:pPr>
        <w:ind w:left="360"/>
        <w:rPr>
          <w:rFonts w:eastAsia="Calibri"/>
          <w:b/>
          <w:i/>
          <w:color w:val="auto"/>
        </w:rPr>
      </w:pPr>
      <w:r>
        <w:rPr>
          <w:b/>
          <w:i/>
        </w:rPr>
        <w:t xml:space="preserve">Recommendation: </w:t>
      </w:r>
      <w:r w:rsidRPr="008D1C12">
        <w:rPr>
          <w:b/>
          <w:i/>
        </w:rPr>
        <w:t>That</w:t>
      </w:r>
      <w:r w:rsidR="002A655F">
        <w:rPr>
          <w:b/>
          <w:i/>
        </w:rPr>
        <w:t xml:space="preserve"> the Council gives</w:t>
      </w:r>
      <w:r w:rsidRPr="008D1C12">
        <w:rPr>
          <w:b/>
          <w:i/>
        </w:rPr>
        <w:t xml:space="preserve"> consideration to setting out the reasoning for targeting according to type of housing rather than financial need of tenants and whether this is likely to be the case in the future.</w:t>
      </w:r>
      <w:r w:rsidR="002505D5">
        <w:rPr>
          <w:b/>
          <w:i/>
        </w:rPr>
        <w:br/>
      </w: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FA528B">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FA528B">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FA528B">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FA528B">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FA528B">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FA528B">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FA528B">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FA528B">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FA528B">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FA528B" w:rsidP="00FA528B">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FA528B"/>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D4E6" w14:textId="77777777" w:rsidR="0095059B" w:rsidRDefault="0095059B" w:rsidP="004A6D2F">
      <w:r>
        <w:separator/>
      </w:r>
    </w:p>
  </w:endnote>
  <w:endnote w:type="continuationSeparator" w:id="0">
    <w:p w14:paraId="75942303" w14:textId="77777777" w:rsidR="0095059B" w:rsidRDefault="0095059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BC1F" w14:textId="77777777" w:rsidR="0095059B" w:rsidRDefault="0095059B" w:rsidP="004A6D2F">
      <w:r>
        <w:separator/>
      </w:r>
    </w:p>
  </w:footnote>
  <w:footnote w:type="continuationSeparator" w:id="0">
    <w:p w14:paraId="4E9E2963" w14:textId="77777777" w:rsidR="0095059B" w:rsidRDefault="0095059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7"/>
  </w:num>
  <w:num w:numId="7">
    <w:abstractNumId w:val="12"/>
  </w:num>
  <w:num w:numId="8">
    <w:abstractNumId w:val="10"/>
  </w:num>
  <w:num w:numId="9">
    <w:abstractNumId w:val="5"/>
  </w:num>
  <w:num w:numId="10">
    <w:abstractNumId w:val="6"/>
  </w:num>
  <w:num w:numId="11">
    <w:abstractNumId w:val="8"/>
  </w:num>
  <w:num w:numId="12">
    <w:abstractNumId w:val="2"/>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2B81"/>
    <w:rsid w:val="0018619D"/>
    <w:rsid w:val="0019219A"/>
    <w:rsid w:val="001A011E"/>
    <w:rsid w:val="001A066A"/>
    <w:rsid w:val="001A13E6"/>
    <w:rsid w:val="001A5731"/>
    <w:rsid w:val="001A787C"/>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A655F"/>
    <w:rsid w:val="002B2C8F"/>
    <w:rsid w:val="002C412C"/>
    <w:rsid w:val="002C64F7"/>
    <w:rsid w:val="002C73C0"/>
    <w:rsid w:val="002C751F"/>
    <w:rsid w:val="002D5EB9"/>
    <w:rsid w:val="002D7A52"/>
    <w:rsid w:val="002E1838"/>
    <w:rsid w:val="002F41F2"/>
    <w:rsid w:val="00301BF3"/>
    <w:rsid w:val="0030208D"/>
    <w:rsid w:val="003055BF"/>
    <w:rsid w:val="0031347B"/>
    <w:rsid w:val="00316AF9"/>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1C1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059B"/>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A0248"/>
    <w:rsid w:val="00AA0EBB"/>
    <w:rsid w:val="00AA61AD"/>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131F"/>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2E56"/>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42EE"/>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528B"/>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F211-8769-4EC2-B50A-89D3B13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3621</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3</cp:revision>
  <cp:lastPrinted>2019-04-10T11:07:00Z</cp:lastPrinted>
  <dcterms:created xsi:type="dcterms:W3CDTF">2022-11-14T13:50:00Z</dcterms:created>
  <dcterms:modified xsi:type="dcterms:W3CDTF">2022-11-14T15:08:00Z</dcterms:modified>
</cp:coreProperties>
</file>